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E" w:rsidRPr="00923736" w:rsidRDefault="009B582E" w:rsidP="003421BA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ind w:left="524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F4A1D">
        <w:rPr>
          <w:rFonts w:ascii="Arial" w:eastAsia="Calibri" w:hAnsi="Arial" w:cs="Arial"/>
          <w:b/>
          <w:sz w:val="20"/>
          <w:szCs w:val="20"/>
        </w:rPr>
        <w:t>6</w:t>
      </w:r>
      <w:r>
        <w:rPr>
          <w:rFonts w:ascii="Arial" w:eastAsia="Calibri" w:hAnsi="Arial" w:cs="Arial"/>
          <w:b/>
          <w:sz w:val="20"/>
          <w:szCs w:val="20"/>
        </w:rPr>
        <w:t xml:space="preserve"> do Wymagań Ofertowych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Umowa </w:t>
      </w:r>
      <w:r w:rsidRPr="00923736">
        <w:rPr>
          <w:rFonts w:ascii="Arial" w:eastAsia="Calibri" w:hAnsi="Arial" w:cs="Arial"/>
          <w:b/>
          <w:sz w:val="24"/>
          <w:szCs w:val="20"/>
        </w:rPr>
        <w:t>powierzenia da</w:t>
      </w:r>
      <w:r w:rsidR="00BA586D">
        <w:rPr>
          <w:rFonts w:ascii="Arial" w:eastAsia="Calibri" w:hAnsi="Arial" w:cs="Arial"/>
          <w:b/>
          <w:sz w:val="24"/>
          <w:szCs w:val="20"/>
        </w:rPr>
        <w:t>nych osobowych do przetwarzania - wzór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Zawarta</w:t>
      </w:r>
      <w:r w:rsidRPr="00923736">
        <w:rPr>
          <w:rFonts w:ascii="Arial" w:eastAsia="Calibri" w:hAnsi="Arial" w:cs="Arial"/>
          <w:sz w:val="20"/>
          <w:szCs w:val="20"/>
        </w:rPr>
        <w:t xml:space="preserve"> w dniu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201</w:t>
      </w:r>
      <w:r w:rsidR="00FD684D">
        <w:rPr>
          <w:rFonts w:ascii="Arial" w:eastAsia="Calibri" w:hAnsi="Arial" w:cs="Arial"/>
          <w:sz w:val="20"/>
          <w:szCs w:val="20"/>
        </w:rPr>
        <w:t>9</w:t>
      </w:r>
      <w:r w:rsidRPr="00923736">
        <w:rPr>
          <w:rFonts w:ascii="Arial" w:eastAsia="Calibri" w:hAnsi="Arial" w:cs="Arial"/>
          <w:sz w:val="20"/>
          <w:szCs w:val="20"/>
        </w:rPr>
        <w:t xml:space="preserve"> r. w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(dalej, jako: „Umowa”) pomiędzy: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wpisanymi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] posiadającymi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zwanymi</w:t>
      </w:r>
      <w:r w:rsidRPr="00923736">
        <w:rPr>
          <w:rFonts w:ascii="Arial" w:eastAsia="Calibri" w:hAnsi="Arial" w:cs="Arial"/>
          <w:sz w:val="20"/>
          <w:szCs w:val="20"/>
        </w:rPr>
        <w:t xml:space="preserve">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“Administrator”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8519A0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85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wpisana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___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posiadająca 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reprezentowaną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sz w:val="20"/>
          <w:szCs w:val="20"/>
        </w:rPr>
        <w:t xml:space="preserve">zwaną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“Podmiot przetwarzający”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after="200" w:line="276" w:lineRule="auto"/>
        <w:rPr>
          <w:rFonts w:ascii="Arial" w:eastAsia="Arial Unicode MS" w:hAnsi="Arial" w:cs="Arial"/>
          <w:sz w:val="20"/>
        </w:rPr>
      </w:pPr>
      <w:r w:rsidRPr="00923736">
        <w:rPr>
          <w:rFonts w:ascii="Arial" w:eastAsia="Arial Unicode MS" w:hAnsi="Arial" w:cs="Arial"/>
          <w:sz w:val="20"/>
        </w:rPr>
        <w:t>zwanymi w dalszej części Umowy łącznie „</w:t>
      </w:r>
      <w:r w:rsidRPr="00923736">
        <w:rPr>
          <w:rFonts w:ascii="Arial" w:eastAsia="Arial Unicode MS" w:hAnsi="Arial" w:cs="Arial"/>
          <w:b/>
          <w:bCs/>
          <w:sz w:val="20"/>
        </w:rPr>
        <w:t>Stronami</w:t>
      </w:r>
      <w:r w:rsidRPr="00923736">
        <w:rPr>
          <w:rFonts w:ascii="Arial" w:eastAsia="Arial Unicode MS" w:hAnsi="Arial" w:cs="Arial"/>
          <w:sz w:val="20"/>
        </w:rPr>
        <w:t>”.</w:t>
      </w:r>
    </w:p>
    <w:p w:rsidR="000D4E7A" w:rsidRPr="00AD6525" w:rsidRDefault="000D4E7A" w:rsidP="000D4E7A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</w:p>
    <w:p w:rsidR="000D4E7A" w:rsidRPr="00923736" w:rsidRDefault="000D4E7A" w:rsidP="000D4E7A">
      <w:pPr>
        <w:tabs>
          <w:tab w:val="left" w:pos="709"/>
        </w:tabs>
        <w:spacing w:after="200" w:line="276" w:lineRule="auto"/>
        <w:jc w:val="both"/>
        <w:rPr>
          <w:rFonts w:ascii="Arial" w:eastAsia="Arial Unicode MS" w:hAnsi="Arial" w:cs="Arial"/>
          <w:sz w:val="20"/>
        </w:rPr>
      </w:pPr>
      <w:r w:rsidRPr="00AD6525">
        <w:rPr>
          <w:rFonts w:ascii="Arial" w:eastAsia="Arial Unicode MS" w:hAnsi="Arial" w:cs="Arial"/>
          <w:sz w:val="20"/>
        </w:rPr>
        <w:t>Strony postanowiły, co następuje:</w:t>
      </w:r>
      <w:r w:rsidRPr="00923736">
        <w:rPr>
          <w:rFonts w:ascii="Arial" w:eastAsia="Arial Unicode MS" w:hAnsi="Arial" w:cs="Arial"/>
          <w:sz w:val="20"/>
        </w:rPr>
        <w:t xml:space="preserve">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 Zasady ogólne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[Stosowanie przepisów] </w:t>
      </w:r>
      <w:r>
        <w:rPr>
          <w:rFonts w:ascii="Arial" w:eastAsia="Arial Unicode MS" w:hAnsi="Arial" w:cs="Arial"/>
          <w:sz w:val="20"/>
        </w:rPr>
        <w:t>Rozporządzenie</w:t>
      </w:r>
      <w:r w:rsidRPr="00AD6525">
        <w:rPr>
          <w:rFonts w:ascii="Arial" w:eastAsia="Arial Unicode MS" w:hAnsi="Arial" w:cs="Arial"/>
          <w:sz w:val="20"/>
        </w:rPr>
        <w:t xml:space="preserve"> Parlamentu Europejskiego i Rady (UE) 2016/679 z</w:t>
      </w:r>
      <w:r>
        <w:rPr>
          <w:rFonts w:ascii="Arial" w:eastAsia="Arial Unicode MS" w:hAnsi="Arial" w:cs="Arial"/>
          <w:sz w:val="20"/>
        </w:rPr>
        <w:t> </w:t>
      </w:r>
      <w:r w:rsidRPr="00AD6525">
        <w:rPr>
          <w:rFonts w:ascii="Arial" w:eastAsia="Arial Unicode MS" w:hAnsi="Arial" w:cs="Arial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 Unicode MS" w:hAnsi="Arial" w:cs="Arial"/>
          <w:sz w:val="20"/>
        </w:rPr>
        <w:t>, dalej, jako: „RODO”</w:t>
      </w:r>
      <w:r w:rsidRPr="00AD6525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jest stosowane od 25 maja 2018 r. </w:t>
      </w:r>
      <w:r w:rsidRPr="00923736">
        <w:rPr>
          <w:rFonts w:ascii="Arial" w:eastAsia="Calibri" w:hAnsi="Arial" w:cs="Arial"/>
          <w:sz w:val="20"/>
        </w:rPr>
        <w:t>W związku z powyższym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Podmiot przetwarzający jest zobowiązany przestrzegać RODO od dnia rozpoczęcia jego stosowania.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</w:t>
      </w:r>
      <w:r w:rsidRPr="00923736">
        <w:rPr>
          <w:rFonts w:ascii="Arial" w:eastAsia="Calibri" w:hAnsi="Arial" w:cs="Arial"/>
          <w:b/>
          <w:sz w:val="20"/>
          <w:lang w:eastAsia="en-GB"/>
        </w:rPr>
        <w:t>Administrator i Podmiot przetwarzający</w:t>
      </w:r>
      <w:r w:rsidRPr="00923736">
        <w:rPr>
          <w:rFonts w:ascii="Arial" w:eastAsia="Calibri" w:hAnsi="Arial" w:cs="Arial"/>
          <w:b/>
          <w:bCs/>
          <w:sz w:val="20"/>
        </w:rPr>
        <w:t>]</w:t>
      </w:r>
      <w:r w:rsidRPr="00923736">
        <w:rPr>
          <w:rFonts w:ascii="Arial" w:eastAsia="Calibri" w:hAnsi="Arial" w:cs="Arial"/>
          <w:bCs/>
          <w:sz w:val="20"/>
        </w:rPr>
        <w:t xml:space="preserve"> Strony zgadzają się, co do tego, że Administrator jest administratorem danych osobowych w </w:t>
      </w:r>
      <w:r>
        <w:rPr>
          <w:rFonts w:ascii="Arial" w:eastAsia="Calibri" w:hAnsi="Arial" w:cs="Arial"/>
          <w:bCs/>
          <w:sz w:val="20"/>
          <w:shd w:val="clear" w:color="auto" w:fill="FFFFFF"/>
        </w:rPr>
        <w:t xml:space="preserve">rozumieniu </w:t>
      </w:r>
      <w:r w:rsidRPr="00923736">
        <w:rPr>
          <w:rFonts w:ascii="Arial" w:eastAsia="Calibri" w:hAnsi="Arial" w:cs="Arial"/>
          <w:sz w:val="20"/>
          <w:shd w:val="clear" w:color="auto" w:fill="FFFFFF"/>
        </w:rPr>
        <w:t xml:space="preserve">art. 4 pkt 7 RODO, powierzonych do przetwarzania Podmiotowi przetwarzającemu wskazanemu powyżej. Administrator jest jedynym podmiotem uprawnionym do decydowania o celach i środkach przetwarzania danych osobowych. Podmiot przetwarzający jest podmiotem, o którym mowa </w:t>
      </w:r>
      <w:r w:rsidRPr="00923736">
        <w:rPr>
          <w:rFonts w:ascii="Arial" w:eastAsia="Calibri" w:hAnsi="Arial" w:cs="Arial"/>
          <w:sz w:val="20"/>
        </w:rPr>
        <w:t xml:space="preserve">w art. 28 RODO.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[Zgodność z prawem]</w:t>
      </w:r>
      <w:r w:rsidRPr="00923736">
        <w:rPr>
          <w:rFonts w:ascii="Arial" w:eastAsia="Calibri" w:hAnsi="Arial" w:cs="Arial"/>
          <w:bCs/>
          <w:sz w:val="20"/>
        </w:rPr>
        <w:t xml:space="preserve"> Podmiot p</w:t>
      </w:r>
      <w:r w:rsidRPr="00923736">
        <w:rPr>
          <w:rFonts w:ascii="Arial" w:eastAsia="Calibri" w:hAnsi="Arial" w:cs="Arial"/>
          <w:sz w:val="20"/>
        </w:rPr>
        <w:t>rzetwarzający przetwarza dane osobowe w zakresie i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sposób zgodny z Umową or</w:t>
      </w:r>
      <w:r>
        <w:rPr>
          <w:rFonts w:ascii="Arial" w:eastAsia="Calibri" w:hAnsi="Arial" w:cs="Arial"/>
          <w:sz w:val="20"/>
        </w:rPr>
        <w:t>az RODO</w:t>
      </w:r>
      <w:r w:rsidRPr="00923736">
        <w:rPr>
          <w:rFonts w:ascii="Arial" w:eastAsia="Calibri" w:hAnsi="Arial" w:cs="Arial"/>
          <w:sz w:val="20"/>
        </w:rPr>
        <w:t xml:space="preserve">. Podmiot przetwarzający przetwarza dane osobowe wyłącznie na </w:t>
      </w:r>
      <w:r w:rsidRPr="00923736">
        <w:rPr>
          <w:rFonts w:ascii="Arial" w:eastAsia="Calibri" w:hAnsi="Arial" w:cs="Arial"/>
          <w:sz w:val="20"/>
        </w:rPr>
        <w:lastRenderedPageBreak/>
        <w:t>udokumentowane polecenie A</w:t>
      </w:r>
      <w:r w:rsidRPr="00923736">
        <w:rPr>
          <w:rFonts w:ascii="Arial" w:eastAsia="Calibri" w:hAnsi="Arial" w:cs="Arial"/>
          <w:sz w:val="20"/>
          <w:lang w:eastAsia="pl-PL"/>
        </w:rPr>
        <w:t>dministratora</w:t>
      </w:r>
      <w:r w:rsidRPr="00923736">
        <w:rPr>
          <w:rFonts w:ascii="Arial" w:eastAsia="Calibri" w:hAnsi="Arial" w:cs="Arial"/>
          <w:sz w:val="20"/>
        </w:rPr>
        <w:t>. Strony przyjmują, że niniejsza Umowa stanowi udokumentowanie polecenie Administratora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rozumieniu zdania poprzedzającego.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[Profesjonalna staranność]</w:t>
      </w:r>
      <w:r w:rsidRPr="00923736">
        <w:rPr>
          <w:rFonts w:ascii="Arial" w:eastAsia="Calibri" w:hAnsi="Arial" w:cs="Arial"/>
          <w:bCs/>
          <w:sz w:val="20"/>
        </w:rPr>
        <w:t xml:space="preserve"> Podmiot przetwarzający przetwarza dane zachowując najwyższy profesjonalny standard staranności w celu zagwarantowania prawnych, organizacyjnych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technicznych środków ochrony interesu Administratora związanego z przetwarzaniem.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[Nadzór] </w:t>
      </w:r>
      <w:r w:rsidRPr="00923736">
        <w:rPr>
          <w:rFonts w:ascii="Arial" w:eastAsia="Calibri" w:hAnsi="Arial" w:cs="Arial"/>
          <w:bCs/>
          <w:sz w:val="20"/>
        </w:rPr>
        <w:t>Podmiot przetwarzający udostępnia Administratorowi wszystkie informacje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dokumenty niezbędne do wykazania zgodności z obowiązkami nałożonymi przez Umowę, RODO, a także umożliwia i przyczynia się do przeprowadzenia audytów, w tym inspekcji przeprowadzanych przez Administratora lub innego audytora działającego z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polecenia Administratora. 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bCs/>
          <w:sz w:val="20"/>
          <w:szCs w:val="20"/>
        </w:rPr>
      </w:pPr>
      <w:r w:rsidRPr="006941A6">
        <w:rPr>
          <w:rFonts w:ascii="Arial" w:eastAsia="Calibri" w:hAnsi="Arial" w:cs="Arial"/>
          <w:b/>
          <w:bCs/>
          <w:sz w:val="20"/>
          <w:szCs w:val="20"/>
        </w:rPr>
        <w:t>[Zakres danych osobowych]</w:t>
      </w:r>
      <w:r w:rsidRPr="006941A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941A6">
        <w:rPr>
          <w:rFonts w:ascii="Arial" w:hAnsi="Arial" w:cs="Arial"/>
          <w:bCs/>
          <w:sz w:val="20"/>
          <w:szCs w:val="20"/>
        </w:rPr>
        <w:t>Zakres danych osobowych powierzonych do przetwarzania obejmuje</w:t>
      </w:r>
      <w:r>
        <w:rPr>
          <w:rFonts w:ascii="Arial" w:hAnsi="Arial" w:cs="Arial"/>
          <w:bCs/>
          <w:sz w:val="20"/>
          <w:szCs w:val="20"/>
        </w:rPr>
        <w:t xml:space="preserve"> dane osobowe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>, a to</w:t>
      </w:r>
      <w:r w:rsidRPr="006941A6">
        <w:rPr>
          <w:rFonts w:ascii="Arial" w:hAnsi="Arial" w:cs="Arial"/>
          <w:bCs/>
          <w:sz w:val="20"/>
          <w:szCs w:val="20"/>
        </w:rPr>
        <w:t xml:space="preserve">: 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343380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[Cel przetwarzania</w:t>
      </w:r>
      <w:r w:rsidRPr="00343380">
        <w:rPr>
          <w:rFonts w:ascii="Arial" w:eastAsia="Calibri" w:hAnsi="Arial" w:cs="Arial"/>
          <w:b/>
          <w:sz w:val="20"/>
          <w:szCs w:val="20"/>
        </w:rPr>
        <w:t>]</w:t>
      </w:r>
      <w:r w:rsidRPr="00343380">
        <w:rPr>
          <w:rFonts w:ascii="Arial" w:eastAsia="Calibri" w:hAnsi="Arial" w:cs="Arial"/>
          <w:sz w:val="20"/>
          <w:szCs w:val="20"/>
        </w:rPr>
        <w:t xml:space="preserve"> </w:t>
      </w:r>
      <w:r w:rsidRPr="00343380">
        <w:rPr>
          <w:rFonts w:ascii="Arial" w:hAnsi="Arial" w:cs="Arial"/>
          <w:sz w:val="20"/>
          <w:szCs w:val="20"/>
        </w:rPr>
        <w:t>Dane osobowe powierzone Podmiotowi przetwarzającemu na podstawie niniejszej Umowy są przetwarzane dla celów: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6941A6">
        <w:rPr>
          <w:rFonts w:ascii="Arial" w:eastAsia="Calibri" w:hAnsi="Arial" w:cs="Arial"/>
          <w:sz w:val="20"/>
        </w:rPr>
        <w:t>Dane osobowe powierzone Podmiotowi przetwarzającemu na mocy niniejszej Umowy mogą być przetwarzane na terytorium:</w:t>
      </w:r>
      <w:r w:rsidRPr="00923736">
        <w:rPr>
          <w:rFonts w:ascii="Arial" w:eastAsia="Calibri" w:hAnsi="Arial" w:cs="Arial"/>
          <w:sz w:val="20"/>
        </w:rPr>
        <w:t xml:space="preserve"> </w:t>
      </w:r>
    </w:p>
    <w:p w:rsidR="000D4E7A" w:rsidRPr="00923736" w:rsidRDefault="000D4E7A" w:rsidP="000D4E7A">
      <w:pPr>
        <w:numPr>
          <w:ilvl w:val="0"/>
          <w:numId w:val="17"/>
        </w:numPr>
        <w:spacing w:after="0" w:line="240" w:lineRule="auto"/>
        <w:ind w:left="1077" w:hanging="357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Europejsk</w:t>
      </w:r>
      <w:r>
        <w:rPr>
          <w:rFonts w:ascii="Arial" w:eastAsia="Calibri" w:hAnsi="Arial" w:cs="Arial"/>
          <w:sz w:val="20"/>
        </w:rPr>
        <w:t xml:space="preserve">iego Obszaru Gospodarczego </w:t>
      </w:r>
    </w:p>
    <w:p w:rsidR="000D4E7A" w:rsidRDefault="000D4E7A" w:rsidP="000D4E7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 państwa trzeciego]</w:t>
      </w:r>
      <w:r w:rsidRPr="00923736">
        <w:rPr>
          <w:rFonts w:ascii="Arial" w:eastAsia="Calibri" w:hAnsi="Arial" w:cs="Arial"/>
          <w:sz w:val="20"/>
        </w:rPr>
        <w:t xml:space="preserve"> W przypadku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jeżeli dane osobowe przetwarzane są na </w:t>
      </w:r>
      <w:r w:rsidRPr="00F82D25">
        <w:rPr>
          <w:rFonts w:ascii="Arial" w:eastAsia="Calibri" w:hAnsi="Arial" w:cs="Arial"/>
          <w:sz w:val="20"/>
        </w:rPr>
        <w:t xml:space="preserve">terytorium państwa innego niż wymienione w </w:t>
      </w:r>
      <w:r w:rsidRPr="00F82D25">
        <w:rPr>
          <w:rFonts w:ascii="Arial" w:eastAsia="Calibri" w:hAnsi="Arial" w:cs="Arial"/>
          <w:b/>
          <w:sz w:val="20"/>
        </w:rPr>
        <w:t>punkcie 1.8. powyżej</w:t>
      </w:r>
      <w:r w:rsidRPr="00F82D25">
        <w:rPr>
          <w:rFonts w:ascii="Arial" w:eastAsia="Calibri" w:hAnsi="Arial" w:cs="Arial"/>
          <w:sz w:val="20"/>
        </w:rPr>
        <w:t>, Strony zawrą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F82D25">
        <w:rPr>
          <w:rFonts w:ascii="Arial" w:eastAsia="Calibri" w:hAnsi="Arial" w:cs="Arial"/>
          <w:sz w:val="20"/>
        </w:rPr>
        <w:t xml:space="preserve">porozumienie zawierające standardowe klauzule umowne. </w:t>
      </w: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[Rozliczalność]</w:t>
      </w:r>
      <w:r w:rsidRPr="00F82D25">
        <w:rPr>
          <w:rFonts w:ascii="Arial" w:eastAsia="Calibri" w:hAnsi="Arial" w:cs="Arial"/>
          <w:sz w:val="20"/>
        </w:rPr>
        <w:t xml:space="preserve"> Podmiot przetwarzający musi być w stanie wykazać przestrzeganie postanowień niniejszej Umowy oraz odpowiednio RODO. W tym celu, Podmiot przetwarzający wprowadza wewnętrzne polityki ochrony danych, przechowuje odpowiednią dokumentację dotyczącą przetwarzania danych oraz przeprowadza cykliczne wewnętrzne oraz zewnętrzne audyty przetwarzania danych. 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[Sposób przekazania danych]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  <w:lang w:eastAsia="ko-KR"/>
        </w:rPr>
        <w:t xml:space="preserve">Przekazanie powierzonych danych osobowych nastąpi poprzez nadanie dostępu do systemów teleinformatycznych Administratora, po spełnieniu warunków wynikających z wewnętrznych procedur dostępu do systemów teleinformatycznych. Po wygaśnięciu lub rozwiązaniu niniejszej Umowy, Administrator odbierze Podmiotowi Przetwarzającemu dostęp do systemów teleinformatycznych, w których przetwarzane były powierzone mu dane osobowe, zgodnie z zasadami określonymi w procedurach, o których mowa w zdaniu pierwszym. W przypadku przekazania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powierzonych mu danych osobowych w tradycyjnej formie papierowej lub na nośnikach elektronicznych, sposób przekazania powierzonych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danych powinien zagwarantować spełnienie wszystkich środków technicznych i organizacyjnych niezbędnych dla zapewnienia poufności, integralności i rozliczności przetwarzanych danych zgodnie z przepisami obowiązującego prawa i zachowaniem reguł należytej staranności.</w:t>
      </w:r>
    </w:p>
    <w:p w:rsidR="000D4E7A" w:rsidRPr="00923736" w:rsidRDefault="000D4E7A" w:rsidP="000D4E7A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2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Integralność danych i środki bezpieczeństwa</w:t>
      </w:r>
    </w:p>
    <w:p w:rsidR="000D4E7A" w:rsidRPr="00923736" w:rsidRDefault="000D4E7A" w:rsidP="000D4E7A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[Integralność] </w:t>
      </w:r>
      <w:r w:rsidRPr="00923736">
        <w:rPr>
          <w:rFonts w:ascii="Arial" w:eastAsia="Calibri" w:hAnsi="Arial" w:cs="Arial"/>
          <w:sz w:val="20"/>
        </w:rPr>
        <w:t xml:space="preserve">Podmiot przetwarzający przetwarza dane osobowe w sposób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zapewniający odpowiednie bezpieczeństwo danych osobowych, w tym za pomocą odpowiednich środków technicznych i organizacyjnych zapewnia ochronę przed niedozwolonym lub niezgodnym z prawem przetwarzaniem oraz przypadkową utratą, zniszczeniem lub uszkodzeniem.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[Odpowiednie środki bezpieczeństwa] </w:t>
      </w:r>
      <w:r w:rsidRPr="00923736">
        <w:rPr>
          <w:rFonts w:ascii="Arial" w:eastAsia="Calibri" w:hAnsi="Arial" w:cs="Arial"/>
          <w:color w:val="000000"/>
          <w:sz w:val="20"/>
        </w:rPr>
        <w:t xml:space="preserve">Uwzględniając stan wiedzy technicznej, koszt wdrażania oraz charakter, zakres, kontekst i cele przetwarzania, Podmiot przetwarzający wdraża odpowiednie środki techniczne i organizacyjne, aby zapewnić stopień bezpieczeństwa odpowiedni względem ryzyka.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[Współdziałanie] </w:t>
      </w:r>
      <w:r w:rsidRPr="00923736">
        <w:rPr>
          <w:rFonts w:ascii="Arial" w:eastAsia="Calibri" w:hAnsi="Arial" w:cs="Arial"/>
          <w:sz w:val="20"/>
        </w:rPr>
        <w:t xml:space="preserve">Uwzględniając charakter przetwarzania oraz dostępne mu informacje, Podmiot przetwarzający wspiera Administratora w wywiązywaniu się z obowiązków wynikających z art. 32-36 RODO (w szczególności, w zakresie obowiązku przeprowadzenia oceny skutków dla ochrony danych, o której mowa w art. 35 RODO).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[Naruszenie ochrony danych osobowych]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po stwierdzeniu naruszenia ochrony danych osobowych prowadzącym do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przypadkowego lub niezgodnego z prawem zniszczenia, utracenia, zmodyfikowania, nieuprawnionego ujawnienia lub nieuprawnionego dostępu do danych osobowych przesyłanych, przechowywanych lub w inny sposób przetwarzanych,</w:t>
      </w:r>
      <w:r w:rsidRPr="00923736">
        <w:rPr>
          <w:rFonts w:ascii="Arial" w:eastAsia="Calibri" w:hAnsi="Arial" w:cs="Arial"/>
          <w:color w:val="000000"/>
          <w:sz w:val="20"/>
        </w:rPr>
        <w:t xml:space="preserve"> bez zbędnej zwłoki informuje o nim Administratora (</w:t>
      </w:r>
      <w:r w:rsidRPr="00923736">
        <w:rPr>
          <w:rFonts w:ascii="Arial" w:eastAsia="Calibri" w:hAnsi="Arial" w:cs="Arial"/>
          <w:b/>
          <w:color w:val="000000"/>
          <w:sz w:val="20"/>
        </w:rPr>
        <w:t>naruszenie ochrony danych osobowych</w:t>
      </w:r>
      <w:r w:rsidRPr="00923736">
        <w:rPr>
          <w:rFonts w:ascii="Arial" w:eastAsia="Calibri" w:hAnsi="Arial" w:cs="Arial"/>
          <w:color w:val="000000"/>
          <w:sz w:val="20"/>
        </w:rPr>
        <w:t>). Poinformowanie, o którym mowa w zdaniu pierwszym nastąpi</w:t>
      </w:r>
      <w:r w:rsidRPr="00923736">
        <w:rPr>
          <w:rFonts w:ascii="Arial" w:eastAsia="Calibri" w:hAnsi="Arial" w:cs="Arial"/>
          <w:sz w:val="20"/>
        </w:rPr>
        <w:t xml:space="preserve"> nie później niż w terminie 12 h od chwili stw</w:t>
      </w:r>
      <w:r>
        <w:rPr>
          <w:rFonts w:ascii="Arial" w:eastAsia="Calibri" w:hAnsi="Arial" w:cs="Arial"/>
          <w:sz w:val="20"/>
        </w:rPr>
        <w:t xml:space="preserve">ierdzenia naruszenia na adres podany przez Administratora.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 xml:space="preserve">[Opis zgłoszenia naruszenia] </w:t>
      </w:r>
      <w:r w:rsidRPr="00923736">
        <w:rPr>
          <w:rFonts w:ascii="Arial" w:eastAsia="Calibri" w:hAnsi="Arial" w:cs="Arial"/>
          <w:sz w:val="20"/>
        </w:rPr>
        <w:t xml:space="preserve">Zgłoszenie opisane w </w:t>
      </w:r>
      <w:r w:rsidRPr="00923736">
        <w:rPr>
          <w:rFonts w:ascii="Arial" w:eastAsia="Calibri" w:hAnsi="Arial" w:cs="Arial"/>
          <w:b/>
          <w:bCs/>
          <w:sz w:val="20"/>
        </w:rPr>
        <w:t xml:space="preserve">ust. </w:t>
      </w:r>
      <w:r>
        <w:rPr>
          <w:rFonts w:ascii="Arial" w:eastAsia="Calibri" w:hAnsi="Arial" w:cs="Arial"/>
          <w:b/>
          <w:bCs/>
          <w:sz w:val="20"/>
        </w:rPr>
        <w:t>2</w:t>
      </w:r>
      <w:r w:rsidRPr="00923736">
        <w:rPr>
          <w:rFonts w:ascii="Arial" w:eastAsia="Calibri" w:hAnsi="Arial" w:cs="Arial"/>
          <w:b/>
          <w:bCs/>
          <w:sz w:val="20"/>
        </w:rPr>
        <w:t>.</w:t>
      </w:r>
      <w:r>
        <w:rPr>
          <w:rFonts w:ascii="Arial" w:eastAsia="Calibri" w:hAnsi="Arial" w:cs="Arial"/>
          <w:b/>
          <w:bCs/>
          <w:sz w:val="20"/>
        </w:rPr>
        <w:t>4</w:t>
      </w:r>
      <w:r w:rsidRPr="00923736">
        <w:rPr>
          <w:rFonts w:ascii="Arial" w:eastAsia="Calibri" w:hAnsi="Arial" w:cs="Arial"/>
          <w:bCs/>
          <w:sz w:val="20"/>
        </w:rPr>
        <w:t xml:space="preserve"> </w:t>
      </w:r>
      <w:r w:rsidRPr="00923736">
        <w:rPr>
          <w:rFonts w:ascii="Arial" w:eastAsia="Calibri" w:hAnsi="Arial" w:cs="Arial"/>
          <w:b/>
          <w:bCs/>
          <w:sz w:val="20"/>
        </w:rPr>
        <w:t>powyżej</w:t>
      </w:r>
      <w:r w:rsidRPr="00923736">
        <w:rPr>
          <w:rFonts w:ascii="Arial" w:eastAsia="Calibri" w:hAnsi="Arial" w:cs="Arial"/>
          <w:bCs/>
          <w:sz w:val="20"/>
        </w:rPr>
        <w:t xml:space="preserve"> powinno zawierać m.in.</w:t>
      </w:r>
    </w:p>
    <w:p w:rsidR="000D4E7A" w:rsidRPr="00923736" w:rsidRDefault="000D4E7A" w:rsidP="000D4E7A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datę i godzinę zdarzenia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opis charakteru i okoliczności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charakter i treść danych osobowych,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liczbę osób,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potencjalnych konsekwencji i niekorzystnych skutków naruszenia danych osobowych dla osób, których dane dotyczą,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środków technicznych i organizacyjnych, które zostały lub mają być zastosowane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>w celu złagodzenia potencjalnych niekorzystnych skutków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dane kontaktowe do osoby, od której można uzyskać więcej informacji na temat zgłoszonego naruszenia danych osobowych,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inne informacje jakie zostaną ustalone przez Strony w toku wykonywania Umowy oraz za pośrednictwem poczty elektronicznej. </w:t>
      </w:r>
    </w:p>
    <w:p w:rsidR="000D4E7A" w:rsidRPr="00923736" w:rsidRDefault="000D4E7A" w:rsidP="000D4E7A">
      <w:pPr>
        <w:overflowPunct w:val="0"/>
        <w:autoSpaceDE w:val="0"/>
        <w:autoSpaceDN w:val="0"/>
        <w:adjustRightInd w:val="0"/>
        <w:spacing w:after="120" w:line="240" w:lineRule="auto"/>
        <w:ind w:left="1434" w:right="74"/>
        <w:jc w:val="both"/>
        <w:textAlignment w:val="baseline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[Polecenia]</w:t>
      </w:r>
      <w:r w:rsidRPr="00923736">
        <w:rPr>
          <w:rFonts w:ascii="Arial" w:eastAsia="Calibri" w:hAnsi="Arial" w:cs="Arial"/>
          <w:sz w:val="20"/>
        </w:rPr>
        <w:t xml:space="preserve"> Podmiot przetwarzający podejmuje działania w celu zapewnienia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by każda osoba fizyczna działająca z jego upoważnienia, która ma dostęp do danych osobowych, przetwarzała je wyłącznie na polecenie Administratora, chyba, że wymaga tego od niej przepis obowiązującego prawa.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3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Prawa osób, których dane dotyczą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[Prawa osób, których dane dotyczą]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Biorąc pod uwagę charakter przetwarzania, Podmiot przetwarzający, poprzez odpowiednie środki techniczne i organizacyjne oraz w miarę możliwości, wspiera Administratora w wywiązywaniu się z obowiązku odpowiadania na żądania osób, których dane dotyczą, w zakresie wykonywania ich praw określonych m.in. w rozdziale III RODO. Podmiot przetwarzający wspiera Administratora w szczególności w zapewnianiu, że dane osobowe są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</w:rPr>
        <w:t>przechowywane w formie umożliwiającej identyfikację osoby, której dane dotyczą, przez okres nie dłuższy niż jest to niezbędne do celów, dla których dane te są p</w:t>
      </w:r>
      <w:r>
        <w:rPr>
          <w:rFonts w:ascii="Arial" w:eastAsia="Calibri" w:hAnsi="Arial" w:cs="Arial"/>
          <w:color w:val="000000"/>
          <w:sz w:val="20"/>
        </w:rPr>
        <w:t xml:space="preserve">rzetwarzane.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[Obowiązki notyfikacyjne]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W ramach obowiązku, o którym mowa w punkcie poprzedzającym:</w:t>
      </w:r>
    </w:p>
    <w:p w:rsidR="000D4E7A" w:rsidRPr="00923736" w:rsidRDefault="000D4E7A" w:rsidP="000D4E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zobowiązuje się niezwłocznie powiadomić Administratora, jednak nie później niż w terminie 48 godzin od otrzymania zgłoszenia przez osobę, której dane dotyczą, o żądaniu w zakresie realizacji praw tej osoby;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Podmiot przetwarzający udziela Administratorowi wszelkich informacji niezbędnych do zrealizowania żądania osoby, której dane dotyczą lub ujawnia powierzone dane osobowe (lub w stosownych przypadkach – ich kopie) w terminie 5 dni roboczych od daty zażądania informacji przez Administratora;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prowadzi rejestr żądań osób, których dane dotyczą, zamierzających skorzystać z przysługujących im uprawnień w zakresie przetwarzania danych osobowych w odniesieniu do żądań, które zostały skierowane bezpośrednio do Podmiotu przetwarzającego.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 xml:space="preserve">Rejestr ten udostępnia Administratorowi na jego żądanie, w terminie 48 godzin od jego zgłoszenia;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nie udziela osobom, których dane dotyczą, odpowiedzi na złożone przez nie wnioski, z wyjątkiem przypadków, gdy otrzyma w tym zakresie wyraźne polecenie Administratora. </w:t>
      </w:r>
    </w:p>
    <w:p w:rsidR="000D4E7A" w:rsidRPr="00923736" w:rsidRDefault="000D4E7A" w:rsidP="000D4E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FB370C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18"/>
        </w:rPr>
      </w:pPr>
    </w:p>
    <w:p w:rsidR="000D4E7A" w:rsidRPr="00923736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</w:p>
    <w:p w:rsidR="000D4E7A" w:rsidRPr="00923736" w:rsidRDefault="000D4E7A" w:rsidP="000D4E7A">
      <w:pPr>
        <w:spacing w:before="240" w:after="24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b/>
          <w:sz w:val="20"/>
        </w:rPr>
        <w:t xml:space="preserve">] </w:t>
      </w:r>
      <w:r w:rsidRPr="00923736">
        <w:rPr>
          <w:rFonts w:ascii="Arial" w:eastAsia="Calibri" w:hAnsi="Arial" w:cs="Arial"/>
          <w:sz w:val="20"/>
        </w:rPr>
        <w:t>Podmiot przetwarzający może skorzystać z usług innego podmiotu przetwarzającego (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) w drodze zawarcia z tym podmiotem pisemnej umowy pod warunkiem, że Administrator udzielił Podmiotowi przetwarzającemu </w:t>
      </w:r>
      <w:r w:rsidRPr="00923736">
        <w:rPr>
          <w:rFonts w:ascii="Arial" w:eastAsia="Calibri" w:hAnsi="Arial" w:cs="Arial"/>
          <w:color w:val="000000"/>
          <w:sz w:val="20"/>
        </w:rPr>
        <w:t xml:space="preserve">uprzedniej pisemnej, pod rygorem nieważności, zgody (zgoda szczególna w rozumieniu art. 28 ust. 2 RODO) na skorzystanie z usług innego podmiotu przetwarzającego, przy czym za </w:t>
      </w:r>
      <w:proofErr w:type="spellStart"/>
      <w:r w:rsidRPr="00923736">
        <w:rPr>
          <w:rFonts w:ascii="Arial" w:eastAsia="Calibri" w:hAnsi="Arial" w:cs="Arial"/>
          <w:color w:val="000000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000000"/>
          <w:sz w:val="20"/>
        </w:rPr>
        <w:t xml:space="preserve">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rozumieniu Umowy nie uważa się osób fizycznych, którymi posługuje się Podmiot Przetwarzający, niezależnie od formy ich zatrudnienia i za których działania lub zaniechania ponosi odpowiedzialność, z włączeniem osób prowadzących indywidualną działalność gospodarczą.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[Cel]</w:t>
      </w:r>
      <w:r w:rsidRPr="00923736">
        <w:rPr>
          <w:rFonts w:ascii="Arial" w:eastAsia="Calibri" w:hAnsi="Arial" w:cs="Arial"/>
          <w:sz w:val="20"/>
        </w:rPr>
        <w:t xml:space="preserve">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powołany zgodnie z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>.1. powyżej</w:t>
      </w:r>
      <w:r w:rsidRPr="00923736">
        <w:rPr>
          <w:rFonts w:ascii="Arial" w:eastAsia="Calibri" w:hAnsi="Arial" w:cs="Arial"/>
          <w:sz w:val="20"/>
        </w:rPr>
        <w:t xml:space="preserve"> przetwarza dane osobowe w zakresie określonym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 xml:space="preserve">.6. –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.8. powyżej</w:t>
      </w:r>
      <w:r w:rsidRPr="00923736">
        <w:rPr>
          <w:rFonts w:ascii="Arial" w:eastAsia="Calibri" w:hAnsi="Arial" w:cs="Arial"/>
          <w:sz w:val="20"/>
        </w:rPr>
        <w:t>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Podmiot przetwarzający może korzystać wyłącznie z usług tych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przetwarzają dane osobowe w ramach terytorium określonego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 powyżej</w:t>
      </w:r>
      <w:r w:rsidRPr="00923736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jakichkolwiek przypadkach Podmiot przetwarzający ma obowiązek zawrzeć w umowie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</w:t>
      </w:r>
      <w:proofErr w:type="spellStart"/>
      <w:r w:rsidRPr="00923736">
        <w:rPr>
          <w:rFonts w:ascii="Arial" w:eastAsia="Calibri" w:hAnsi="Arial" w:cs="Arial"/>
          <w:sz w:val="20"/>
        </w:rPr>
        <w:t>Podprocesorem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postanowienia analogiczne do tych, jakie zawarto w niniejszej Umowie oraz uzyskać zgodę Administratora wyrażoną w formie pisemnej oraz pod rygorem nieważności.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[Profesjonalność] </w:t>
      </w:r>
      <w:r w:rsidRPr="00923736">
        <w:rPr>
          <w:rFonts w:ascii="Arial" w:eastAsia="Calibri" w:hAnsi="Arial" w:cs="Arial"/>
          <w:sz w:val="20"/>
        </w:rPr>
        <w:t xml:space="preserve">Podmiot przetwarzający korzysta z usług wyłącznie takich </w:t>
      </w:r>
      <w:proofErr w:type="spellStart"/>
      <w:r w:rsidRPr="00923736">
        <w:rPr>
          <w:rFonts w:ascii="Arial" w:eastAsia="Calibri" w:hAnsi="Arial" w:cs="Arial"/>
          <w:sz w:val="20"/>
        </w:rPr>
        <w:t>Podprocesorów</w:t>
      </w:r>
      <w:proofErr w:type="spellEnd"/>
      <w:r w:rsidRPr="00923736">
        <w:rPr>
          <w:rFonts w:ascii="Arial" w:eastAsia="Calibri" w:hAnsi="Arial" w:cs="Arial"/>
          <w:sz w:val="20"/>
        </w:rPr>
        <w:t xml:space="preserve">, którzy zapewniają wystarczające </w:t>
      </w:r>
      <w:r w:rsidRPr="00923736">
        <w:rPr>
          <w:rFonts w:ascii="Arial" w:eastAsia="Calibri" w:hAnsi="Arial" w:cs="Arial"/>
          <w:color w:val="000000"/>
          <w:sz w:val="20"/>
          <w:shd w:val="clear" w:color="auto" w:fill="FFFFFF"/>
        </w:rPr>
        <w:t>gwarancje wdrożenia odpowiednich środków technicznych i organizacyjnych, by przetwarzanie spełniało wymogi RODO oraz chroniło prawa osób, których dane dotyczą.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[Nadzór Podmiotu przetwarzającego] </w:t>
      </w:r>
      <w:r w:rsidRPr="00923736">
        <w:rPr>
          <w:rFonts w:ascii="Arial" w:eastAsia="Calibri" w:hAnsi="Arial" w:cs="Arial"/>
          <w:sz w:val="20"/>
        </w:rPr>
        <w:t xml:space="preserve">Podmiot przetwarzający nadzoruje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przetwarzaniu powierzonych mu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[Zgodność] </w:t>
      </w:r>
      <w:proofErr w:type="spellStart"/>
      <w:r w:rsidRPr="00923736">
        <w:rPr>
          <w:rFonts w:ascii="Arial" w:eastAsia="Calibri" w:hAnsi="Arial" w:cs="Arial"/>
          <w:sz w:val="20"/>
        </w:rPr>
        <w:t>Podprocesor</w:t>
      </w:r>
      <w:proofErr w:type="spellEnd"/>
      <w:r w:rsidRPr="00923736">
        <w:rPr>
          <w:rFonts w:ascii="Arial" w:eastAsia="Calibri" w:hAnsi="Arial" w:cs="Arial"/>
          <w:sz w:val="20"/>
        </w:rPr>
        <w:t xml:space="preserve"> podlega tym samym obowiązkom </w:t>
      </w:r>
      <w:r>
        <w:rPr>
          <w:rFonts w:ascii="Arial" w:eastAsia="Calibri" w:hAnsi="Arial" w:cs="Arial"/>
          <w:sz w:val="20"/>
        </w:rPr>
        <w:t xml:space="preserve">wynikającym z niniejszej Umowy oraz </w:t>
      </w:r>
      <w:r w:rsidRPr="00923736">
        <w:rPr>
          <w:rFonts w:ascii="Arial" w:eastAsia="Calibri" w:hAnsi="Arial" w:cs="Arial"/>
          <w:sz w:val="20"/>
        </w:rPr>
        <w:t>RODO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co Podmiot przetwarzający.</w:t>
      </w:r>
    </w:p>
    <w:p w:rsidR="000D4E7A" w:rsidRPr="00923736" w:rsidRDefault="000D4E7A" w:rsidP="000D4E7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5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Kontrola</w:t>
      </w: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[Prawo do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Administrator zastrzega sobie prawo do przeprowadzania kontroli, czy przetwarzanie przez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color w:val="000000"/>
          <w:sz w:val="20"/>
        </w:rPr>
        <w:t xml:space="preserve"> powierzonych danych osobowych jest zgodne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postanowieniami Umowy i przepisami obowiązującego prawa.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[Dostęp do pomieszczeń]</w:t>
      </w:r>
      <w:r w:rsidRPr="00923736">
        <w:rPr>
          <w:rFonts w:ascii="Arial" w:eastAsia="Calibri" w:hAnsi="Arial" w:cs="Arial"/>
          <w:color w:val="000000"/>
          <w:sz w:val="20"/>
        </w:rPr>
        <w:t xml:space="preserve"> W trakcie kontroli przedstawiciele Administratora będą mieli prawo do wstępu do pomieszczeń </w:t>
      </w:r>
      <w:r w:rsidRPr="00923736">
        <w:rPr>
          <w:rFonts w:ascii="Arial" w:eastAsia="Calibri" w:hAnsi="Arial" w:cs="Arial"/>
          <w:sz w:val="20"/>
        </w:rPr>
        <w:t>Podmiotu Przetwarzającego</w:t>
      </w:r>
      <w:r w:rsidRPr="00923736">
        <w:rPr>
          <w:rFonts w:ascii="Arial" w:eastAsia="Calibri" w:hAnsi="Arial" w:cs="Arial"/>
          <w:color w:val="000000"/>
          <w:sz w:val="20"/>
        </w:rPr>
        <w:t xml:space="preserve">, w których są przetwarzane powierzone dane osobowe, po uprzednim uzgodnieniu, z </w:t>
      </w:r>
      <w:r w:rsidRPr="00923736">
        <w:rPr>
          <w:rFonts w:ascii="Arial" w:eastAsia="Calibri" w:hAnsi="Arial" w:cs="Arial"/>
          <w:sz w:val="20"/>
        </w:rPr>
        <w:t>Podmiotem Przetwarzającym</w:t>
      </w:r>
      <w:r w:rsidRPr="00923736">
        <w:rPr>
          <w:rFonts w:ascii="Arial" w:eastAsia="Calibri" w:hAnsi="Arial" w:cs="Arial"/>
          <w:color w:val="000000"/>
          <w:sz w:val="20"/>
        </w:rPr>
        <w:t xml:space="preserve"> stosownie do okoliczności terminu kontroli.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[Termin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będzie informowany o terminie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wyprzedzeniem minimum 7 dni (słownie siedmiu dni). Powiadomienie o kontroli będzie określało przedmiot kontroli oraz wskazanie osób upoważnionych do prowadzenia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imieniu Administratora.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[Zakres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Kontrola przedstawicieli Administratora określona w </w:t>
      </w:r>
      <w:r w:rsidRPr="00923736">
        <w:rPr>
          <w:rFonts w:ascii="Arial" w:eastAsia="Calibri" w:hAnsi="Arial" w:cs="Arial"/>
          <w:b/>
          <w:color w:val="000000"/>
          <w:sz w:val="20"/>
        </w:rPr>
        <w:t xml:space="preserve">ust. </w:t>
      </w:r>
      <w:r>
        <w:rPr>
          <w:rFonts w:ascii="Arial" w:eastAsia="Calibri" w:hAnsi="Arial" w:cs="Arial"/>
          <w:b/>
          <w:color w:val="000000"/>
          <w:sz w:val="20"/>
        </w:rPr>
        <w:t>5</w:t>
      </w:r>
      <w:r w:rsidRPr="00923736">
        <w:rPr>
          <w:rFonts w:ascii="Arial" w:eastAsia="Calibri" w:hAnsi="Arial" w:cs="Arial"/>
          <w:b/>
          <w:color w:val="000000"/>
          <w:sz w:val="20"/>
        </w:rPr>
        <w:t>.1</w:t>
      </w:r>
      <w:r w:rsidRPr="00923736">
        <w:rPr>
          <w:rFonts w:ascii="Arial" w:eastAsia="Calibri" w:hAnsi="Arial" w:cs="Arial"/>
          <w:color w:val="000000"/>
          <w:sz w:val="20"/>
        </w:rPr>
        <w:t xml:space="preserve"> może dotyczyć wyłącznie sposobu przetwarzania powierzonych danych osobowych, wglądu do dokumentacji wymaganej </w:t>
      </w:r>
      <w:r>
        <w:rPr>
          <w:rFonts w:ascii="Arial" w:eastAsia="Calibri" w:hAnsi="Arial" w:cs="Arial"/>
          <w:color w:val="000000"/>
          <w:sz w:val="20"/>
        </w:rPr>
        <w:t xml:space="preserve">na gruncie </w:t>
      </w:r>
      <w:r w:rsidRPr="00923736">
        <w:rPr>
          <w:rFonts w:ascii="Arial" w:eastAsia="Calibri" w:hAnsi="Arial" w:cs="Arial"/>
          <w:color w:val="000000"/>
          <w:sz w:val="20"/>
        </w:rPr>
        <w:t xml:space="preserve">RODO, przeprowadzania oględzin nośników i systemów teleinformatycznych służących do przetwarzania powierzonych danych osobowych oraz ingerencji w system teleinformatyczny przetwarzający dane w celu weryfikacji zabezpieczeń stosowanych przy przetwarzaniu powierzonych danych osobowych. Kontrola może także dotyczyć jakichkolwiek innych okoliczności faktycznych wzbudzających uzasadnione wątpliwości Administratora.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[Protokół z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Z kontroli zostanie sporządzony protokół podpisany przez obie Strony, </w:t>
      </w:r>
      <w:r w:rsidRPr="00923736">
        <w:rPr>
          <w:rFonts w:ascii="Arial" w:eastAsia="Calibri" w:hAnsi="Arial" w:cs="Arial"/>
          <w:bCs/>
          <w:sz w:val="20"/>
        </w:rPr>
        <w:t xml:space="preserve">którego jeden egzemplarz zatrzyma Podmiot Przetwarzający.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sz w:val="20"/>
        </w:rPr>
        <w:t>[Zastrzeżenia do protokołu]</w:t>
      </w:r>
      <w:r w:rsidRPr="00923736">
        <w:rPr>
          <w:rFonts w:ascii="Arial" w:eastAsia="Calibri" w:hAnsi="Arial" w:cs="Arial"/>
          <w:sz w:val="20"/>
        </w:rPr>
        <w:t xml:space="preserve"> Podmiot Przetwarzający może wnieść zastrzeżenia do protokołu z kontroli w ciągu 7 dni roboczych od daty jego podpisania, przez Strony. </w:t>
      </w:r>
    </w:p>
    <w:p w:rsidR="000D4E7A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</w:rPr>
        <w:t>6</w:t>
      </w:r>
    </w:p>
    <w:p w:rsidR="000D4E7A" w:rsidRPr="00923736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Poufność</w:t>
      </w: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[Ujawnienie]</w:t>
      </w:r>
      <w:r w:rsidRPr="00923736">
        <w:rPr>
          <w:rFonts w:ascii="Arial" w:eastAsia="Calibri" w:hAnsi="Arial" w:cs="Arial"/>
          <w:bCs/>
          <w:sz w:val="20"/>
        </w:rPr>
        <w:t xml:space="preserve"> O ile niniejsza Umowa nie stanowi inaczej, Podmiot przetwarzający nie ujawnia powierzonych mu danych, ani bezpośrednio ani w jakimkolwiek kontekście.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[Pracownicy]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zobowiązuje pracowników, którzy przetwarzają dane osobowe na podstawie niniejszej Umowy, do zachowania w tajemnicy wszelkich informacji uzyskanych w związku z przetwarzaniem danych i do podpisania odpowiednych oświadczeń </w:t>
      </w:r>
      <w:r>
        <w:rPr>
          <w:rFonts w:ascii="Arial" w:eastAsia="Calibri" w:hAnsi="Arial" w:cs="Arial"/>
          <w:bCs/>
          <w:sz w:val="20"/>
        </w:rPr>
        <w:br/>
      </w:r>
      <w:r w:rsidRPr="00923736">
        <w:rPr>
          <w:rFonts w:ascii="Arial" w:eastAsia="Calibri" w:hAnsi="Arial" w:cs="Arial"/>
          <w:bCs/>
          <w:sz w:val="20"/>
        </w:rPr>
        <w:t xml:space="preserve">o zachowaniu poufności przed przystąpieniem do wykonywania obowiązków pracowniczych.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[Okres czasu]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zachowuje w poufności wszelkie informacje związane z powierzeniem mu danych do przetwarzania oraz wszystkie dane osobowe powierzone mu na mocy niniejszej Umowy, w okresie trwania niniejszej Umowy i przez czas nieoznaczony po zakończeniu jej obowiązywania. </w:t>
      </w:r>
    </w:p>
    <w:p w:rsidR="000D4E7A" w:rsidRPr="00923736" w:rsidRDefault="000D4E7A" w:rsidP="000D4E7A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Artykuł </w:t>
      </w:r>
      <w:r>
        <w:rPr>
          <w:rFonts w:ascii="Arial" w:eastAsia="Calibri" w:hAnsi="Arial" w:cs="Arial"/>
          <w:b/>
          <w:bCs/>
          <w:sz w:val="20"/>
        </w:rPr>
        <w:t>7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 Okres obowiązywania Umowy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[Okres obowiązywania Umowy]</w:t>
      </w:r>
      <w:r w:rsidRPr="00923736">
        <w:rPr>
          <w:rFonts w:ascii="Arial" w:eastAsia="Calibri" w:hAnsi="Arial" w:cs="Arial"/>
          <w:sz w:val="20"/>
        </w:rPr>
        <w:t xml:space="preserve"> Umowa zostaje zawarta na czas nieoznaczony, nie dłuższy niż jest to konieczne z punktu widzenia celów przetwarzania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 xml:space="preserve">[Wypowiedzenie Umowy przez Administratora z zachowaniem okresu wypowiedzenia] </w:t>
      </w:r>
      <w:r w:rsidRPr="00923736">
        <w:rPr>
          <w:rFonts w:ascii="Arial" w:eastAsia="Calibri" w:hAnsi="Arial" w:cs="Arial"/>
          <w:color w:val="212121"/>
          <w:sz w:val="20"/>
        </w:rPr>
        <w:t>Umowa może zostać wypowiedziana przez Administratora z zachowaniem</w:t>
      </w:r>
      <w:r>
        <w:rPr>
          <w:rFonts w:ascii="Arial" w:eastAsia="Calibri" w:hAnsi="Arial" w:cs="Arial"/>
          <w:color w:val="212121"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color w:val="212121"/>
          <w:sz w:val="20"/>
        </w:rPr>
        <w:t xml:space="preserve"> miesięcznego okresu wypowiedzenia. </w:t>
      </w:r>
      <w:r w:rsidRPr="00923736">
        <w:rPr>
          <w:rFonts w:ascii="Arial" w:eastAsia="Calibri" w:hAnsi="Arial" w:cs="Arial"/>
          <w:sz w:val="20"/>
        </w:rPr>
        <w:t>Wypowiedzenie powinno zostać dokonane – pod rygorem nieważności – w formie pisemnej.</w:t>
      </w:r>
    </w:p>
    <w:p w:rsidR="000D4E7A" w:rsidRPr="00923736" w:rsidRDefault="000D4E7A" w:rsidP="000D4E7A">
      <w:pPr>
        <w:numPr>
          <w:ilvl w:val="1"/>
          <w:numId w:val="18"/>
        </w:numPr>
        <w:spacing w:after="24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>[Wypowiedzenie Umowy przez Administratora ze skutkiem natychmiastowym]</w:t>
      </w:r>
      <w:r w:rsidRPr="00923736">
        <w:rPr>
          <w:rFonts w:ascii="Arial" w:eastAsia="Calibri" w:hAnsi="Arial" w:cs="Arial"/>
          <w:color w:val="212121"/>
          <w:sz w:val="20"/>
        </w:rPr>
        <w:t xml:space="preserve"> Umowa może zostać wypowiedziana przez Administratora ze skutkiem natychmiastowym w przypadku naruszenia przez Podmiot przetwarzający lub </w:t>
      </w:r>
      <w:proofErr w:type="spellStart"/>
      <w:r w:rsidRPr="00923736">
        <w:rPr>
          <w:rFonts w:ascii="Arial" w:eastAsia="Calibri" w:hAnsi="Arial" w:cs="Arial"/>
          <w:color w:val="212121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color w:val="212121"/>
          <w:sz w:val="20"/>
        </w:rPr>
        <w:t xml:space="preserve"> któregokolwiek z postanowień Umowy lub przepisów prawa znajdujących zastosowanie do niniejszej Umowy. </w:t>
      </w:r>
    </w:p>
    <w:p w:rsidR="000D4E7A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8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Odpowiedzialność </w:t>
      </w: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[Odpowiedzialność Podmiotu przetwarzającego] </w:t>
      </w:r>
      <w:r w:rsidRPr="00923736">
        <w:rPr>
          <w:rFonts w:ascii="Arial" w:eastAsia="Calibri" w:hAnsi="Arial" w:cs="Arial"/>
          <w:color w:val="212121"/>
          <w:sz w:val="20"/>
        </w:rPr>
        <w:t>Podmiot przetwarzający zobowiązuje się do zapłaty pełnego odszkodowania na rzecz Administratora, jeżeli</w:t>
      </w:r>
      <w:r w:rsidRPr="00923736">
        <w:rPr>
          <w:rFonts w:ascii="Arial" w:eastAsia="Calibri" w:hAnsi="Arial" w:cs="Arial"/>
          <w:sz w:val="20"/>
        </w:rPr>
        <w:t xml:space="preserve"> wskutek naruszenia przez Podmiot przetwarzający lub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obowiązków wynikających z przepisów prawa </w:t>
      </w:r>
      <w:r w:rsidRPr="00923736">
        <w:rPr>
          <w:rFonts w:ascii="Arial" w:eastAsia="Calibri" w:hAnsi="Arial" w:cs="Arial"/>
          <w:color w:val="212121"/>
          <w:sz w:val="20"/>
        </w:rPr>
        <w:t xml:space="preserve">znajdujących zastosowanie do niniejszej Umowy Administrator poniesie szkodę związaną z takim naruszeniem. </w:t>
      </w:r>
    </w:p>
    <w:p w:rsidR="000D4E7A" w:rsidRPr="00923736" w:rsidRDefault="000D4E7A" w:rsidP="000D4E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[Odpowiedzialność za </w:t>
      </w:r>
      <w:proofErr w:type="spellStart"/>
      <w:r w:rsidRPr="00923736">
        <w:rPr>
          <w:rFonts w:ascii="Arial" w:eastAsia="Calibri" w:hAnsi="Arial" w:cs="Arial"/>
          <w:b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b/>
          <w:sz w:val="20"/>
        </w:rPr>
        <w:t>]</w:t>
      </w:r>
      <w:r w:rsidRPr="00923736">
        <w:rPr>
          <w:rFonts w:ascii="Arial" w:eastAsia="Calibri" w:hAnsi="Arial" w:cs="Arial"/>
          <w:sz w:val="20"/>
        </w:rPr>
        <w:t xml:space="preserve"> Podmiot przetwarzający ponosi wobec Administratora pełną odpowiedzialność za naruszenie przez </w:t>
      </w:r>
      <w:proofErr w:type="spellStart"/>
      <w:r w:rsidRPr="00923736">
        <w:rPr>
          <w:rFonts w:ascii="Arial" w:eastAsia="Calibri" w:hAnsi="Arial" w:cs="Arial"/>
          <w:sz w:val="20"/>
        </w:rPr>
        <w:t>Podprocesora</w:t>
      </w:r>
      <w:proofErr w:type="spellEnd"/>
      <w:r w:rsidRPr="00923736">
        <w:rPr>
          <w:rFonts w:ascii="Arial" w:eastAsia="Calibri" w:hAnsi="Arial" w:cs="Arial"/>
          <w:sz w:val="20"/>
        </w:rPr>
        <w:t xml:space="preserve"> postanowień niniejszej Umowy lub </w:t>
      </w:r>
      <w:r w:rsidRPr="00923736">
        <w:rPr>
          <w:rFonts w:ascii="Arial" w:eastAsia="Calibri" w:hAnsi="Arial" w:cs="Arial"/>
          <w:color w:val="212121"/>
          <w:sz w:val="20"/>
        </w:rPr>
        <w:t xml:space="preserve">przepisów prawa </w:t>
      </w:r>
      <w:r w:rsidRPr="00923736">
        <w:rPr>
          <w:rFonts w:ascii="Arial" w:eastAsia="Calibri" w:hAnsi="Arial" w:cs="Arial"/>
          <w:sz w:val="20"/>
        </w:rPr>
        <w:t>znajdujących</w:t>
      </w:r>
      <w:r w:rsidRPr="00923736">
        <w:rPr>
          <w:rFonts w:ascii="Arial" w:eastAsia="Calibri" w:hAnsi="Arial" w:cs="Arial"/>
          <w:color w:val="212121"/>
          <w:sz w:val="20"/>
        </w:rPr>
        <w:t xml:space="preserve"> zastosowanie do niniejszej Umowy.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[Zawiadomienie]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</w:rPr>
        <w:t xml:space="preserve">niezwłocznie informuje Administratora o wszystkich postępowaniach, w szczególności administracyjnych i sądowych, dotyczących przetwarzania danych osobowych w zakresie danych powierzonych Podmiotowi przetwarzającemu (lub </w:t>
      </w:r>
      <w:proofErr w:type="spellStart"/>
      <w:r w:rsidRPr="00923736">
        <w:rPr>
          <w:rFonts w:ascii="Arial" w:eastAsia="Calibri" w:hAnsi="Arial" w:cs="Arial"/>
          <w:sz w:val="20"/>
        </w:rPr>
        <w:t>Podprocesorowi</w:t>
      </w:r>
      <w:proofErr w:type="spellEnd"/>
      <w:r w:rsidRPr="00923736">
        <w:rPr>
          <w:rFonts w:ascii="Arial" w:eastAsia="Calibri" w:hAnsi="Arial" w:cs="Arial"/>
          <w:sz w:val="20"/>
        </w:rPr>
        <w:t xml:space="preserve">), oraz o wszystkich decyzjach administracyjnych i sądowych dotyczących przetwarzania danych, a także o kontrolach dotyczących przetwarzania danych w zakresie powierzenia. 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[Współpraca] </w:t>
      </w:r>
      <w:r w:rsidRPr="00923736">
        <w:rPr>
          <w:rFonts w:ascii="Arial" w:eastAsia="Calibri" w:hAnsi="Arial" w:cs="Arial"/>
          <w:sz w:val="20"/>
        </w:rPr>
        <w:t xml:space="preserve">W przypadku wystąpienia przez osobę trzecią z roszczeniem przeciwko Podmiotowi Przetwarzającemu oraz/lub Administratorowi w związku naruszeniem zasad przetwarzania danych, Podmiot przetwarzający jest zobowiązany do współpracy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Administratorem w celu podjęcia odpowiednich środków prawnych w szczególności w celu oddalenia lub odrzucenia roszczenia osoby trzeciej przez sąd właściwy, złożenia odwołania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i zawarcia ugody lub innego środka prawnego. </w:t>
      </w:r>
    </w:p>
    <w:p w:rsidR="000D4E7A" w:rsidRDefault="000D4E7A" w:rsidP="000D4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lastRenderedPageBreak/>
        <w:t xml:space="preserve">Artykuł 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 Postanowienia końcowe</w:t>
      </w:r>
    </w:p>
    <w:p w:rsidR="000D4E7A" w:rsidRPr="00923736" w:rsidRDefault="000D4E7A" w:rsidP="000D4E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D4E7A" w:rsidRPr="00923736" w:rsidRDefault="000D4E7A" w:rsidP="000D4E7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>[Zakończenie Umowy]</w:t>
      </w:r>
      <w:r w:rsidRPr="00923736">
        <w:rPr>
          <w:rFonts w:ascii="Arial" w:eastAsia="Calibri" w:hAnsi="Arial" w:cs="Arial"/>
          <w:sz w:val="20"/>
          <w:szCs w:val="20"/>
        </w:rPr>
        <w:t xml:space="preserve"> Podmiot przetwarzający, na żądanie Administratora,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świadczenia usług związanych z przetwarzaniem oraz zależnie od decyzji Administratora usuwa lub zwraca mu wszelkie dane osobowe oraz usuwa wszelkie ich istniejące kopie, chyba, że przepisy obowiązującego prawa nakazują przechowywanie danych osobowych.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[Klauzula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salwatoryjna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 xml:space="preserve">Jeżeli którekolwiek z postanowień niniejszej Umowy okaże się z jakiegokolwiek powodu nieważne lub nieskuteczne, pozostałe postanowienia pozostają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w mocy, a Strony zobowiązują się na wniosek którejkolwiek z nich do zastąpienia tych nieważnych (nieskutecznych) postanowień, postanowieniami mającymi moc prawną i skutek ekonomiczny możliwie najbardziej zbliżony do zastępowanego postanowienia.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bCs/>
          <w:sz w:val="20"/>
          <w:szCs w:val="20"/>
        </w:rPr>
        <w:t>[Prawo właściwe]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oraz wynikające z niej prawa i obowiązki Stron podlegają przepisom prawa obowiązującego na terytorium</w:t>
      </w:r>
      <w:r w:rsidRPr="00923736">
        <w:rPr>
          <w:rFonts w:ascii="Arial" w:eastAsia="Calibri" w:hAnsi="Arial" w:cs="Arial"/>
          <w:sz w:val="20"/>
          <w:szCs w:val="20"/>
        </w:rPr>
        <w:t xml:space="preserve"> Rzeczypospolitej Polskiej.  Wszelkie spory powstałe </w:t>
      </w:r>
      <w:r>
        <w:rPr>
          <w:rFonts w:ascii="Arial" w:eastAsia="Calibri" w:hAnsi="Arial" w:cs="Arial"/>
          <w:sz w:val="20"/>
          <w:szCs w:val="20"/>
        </w:rPr>
        <w:br/>
      </w:r>
      <w:r w:rsidRPr="00923736">
        <w:rPr>
          <w:rFonts w:ascii="Arial" w:eastAsia="Calibri" w:hAnsi="Arial" w:cs="Arial"/>
          <w:sz w:val="20"/>
          <w:szCs w:val="20"/>
        </w:rPr>
        <w:t>w związku z niniejszą Umową będzie rozstrzygał wyłącznie Sąd właściwy dla siedziby Administratora</w:t>
      </w:r>
      <w:r w:rsidRPr="00923736">
        <w:rPr>
          <w:rFonts w:ascii="Arial" w:eastAsia="Calibri" w:hAnsi="Arial" w:cs="Arial"/>
          <w:sz w:val="20"/>
          <w:szCs w:val="20"/>
          <w:shd w:val="clear" w:color="auto" w:fill="FFFFFF"/>
        </w:rPr>
        <w:t>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[Przeniesienie praw i obowiązków]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Podmiot przetwarzający</w:t>
      </w:r>
      <w:r w:rsidRPr="00923736">
        <w:rPr>
          <w:rFonts w:ascii="Arial" w:eastAsia="Calibri" w:hAnsi="Arial" w:cs="Arial"/>
          <w:sz w:val="20"/>
          <w:szCs w:val="20"/>
        </w:rPr>
        <w:t xml:space="preserve"> nie jest uprawniony do przeniesienia praw i obowiązków wynikających z Umowy na żaden podmiot/osobę trzecią, bez uprzednio wyrażonej, w formie pisemnej oraz pod rygorem nieważności, zgody Administratora. </w:t>
      </w:r>
    </w:p>
    <w:p w:rsidR="000D4E7A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[Egzemplarze Umowy]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została sporządzona w dwóch jednobrzmiących egzemplarzach, po jednym dla każdej ze Stron.</w:t>
      </w: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Administrator </w:t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Pr="008934F9">
        <w:rPr>
          <w:rFonts w:ascii="Arial" w:eastAsia="Calibri" w:hAnsi="Arial" w:cs="Arial"/>
          <w:b/>
          <w:sz w:val="20"/>
          <w:szCs w:val="20"/>
        </w:rPr>
        <w:t>Podmiot Przetwarzający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50D67"/>
    <w:sectPr w:rsidR="000D4E7A" w:rsidSect="002F3DCE">
      <w:footerReference w:type="default" r:id="rId8"/>
      <w:pgSz w:w="11906" w:h="16838"/>
      <w:pgMar w:top="1134" w:right="1418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3" w:rsidRDefault="00047B73" w:rsidP="00047B73">
      <w:pPr>
        <w:spacing w:after="0" w:line="240" w:lineRule="auto"/>
      </w:pPr>
      <w:r>
        <w:separator/>
      </w:r>
    </w:p>
  </w:endnote>
  <w:end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14947"/>
      <w:docPartObj>
        <w:docPartGallery w:val="Page Numbers (Bottom of Page)"/>
        <w:docPartUnique/>
      </w:docPartObj>
    </w:sdtPr>
    <w:sdtEndPr/>
    <w:sdtContent>
      <w:p w:rsidR="00703DFE" w:rsidRDefault="007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D">
          <w:rPr>
            <w:noProof/>
          </w:rPr>
          <w:t>6</w:t>
        </w:r>
        <w:r>
          <w:fldChar w:fldCharType="end"/>
        </w:r>
      </w:p>
    </w:sdtContent>
  </w:sdt>
  <w:p w:rsidR="00703DFE" w:rsidRDefault="0070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3" w:rsidRDefault="00047B73" w:rsidP="00047B73">
      <w:pPr>
        <w:spacing w:after="0" w:line="240" w:lineRule="auto"/>
      </w:pPr>
      <w:r>
        <w:separator/>
      </w:r>
    </w:p>
  </w:footnote>
  <w:foot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159"/>
    <w:multiLevelType w:val="hybridMultilevel"/>
    <w:tmpl w:val="25FA500A"/>
    <w:lvl w:ilvl="0" w:tplc="84425D5A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A219A2"/>
    <w:multiLevelType w:val="hybridMultilevel"/>
    <w:tmpl w:val="3D74E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6F24"/>
    <w:multiLevelType w:val="hybridMultilevel"/>
    <w:tmpl w:val="45A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06315A"/>
    <w:multiLevelType w:val="hybridMultilevel"/>
    <w:tmpl w:val="060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8CA"/>
    <w:multiLevelType w:val="hybridMultilevel"/>
    <w:tmpl w:val="D1B49B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B3F9C"/>
    <w:multiLevelType w:val="hybridMultilevel"/>
    <w:tmpl w:val="AF04B030"/>
    <w:lvl w:ilvl="0" w:tplc="AEC6861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BF7EFA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47CE0"/>
    <w:multiLevelType w:val="hybridMultilevel"/>
    <w:tmpl w:val="C5F866F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93C"/>
    <w:multiLevelType w:val="hybridMultilevel"/>
    <w:tmpl w:val="AA1A1F6C"/>
    <w:lvl w:ilvl="0" w:tplc="BCE2E15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BED5E70"/>
    <w:multiLevelType w:val="hybridMultilevel"/>
    <w:tmpl w:val="83A6DE48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55D"/>
    <w:multiLevelType w:val="hybridMultilevel"/>
    <w:tmpl w:val="C376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654"/>
    <w:multiLevelType w:val="hybridMultilevel"/>
    <w:tmpl w:val="63E6C4A2"/>
    <w:lvl w:ilvl="0" w:tplc="B51690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5CA2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1D74E2"/>
    <w:multiLevelType w:val="hybridMultilevel"/>
    <w:tmpl w:val="94C00C0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0F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0C6707"/>
    <w:multiLevelType w:val="hybridMultilevel"/>
    <w:tmpl w:val="1B0C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8DA"/>
    <w:multiLevelType w:val="multilevel"/>
    <w:tmpl w:val="BC84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C75B98"/>
    <w:multiLevelType w:val="hybridMultilevel"/>
    <w:tmpl w:val="5DDEA14A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7C0D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F74EF0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616B0B33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48D30C1"/>
    <w:multiLevelType w:val="hybridMultilevel"/>
    <w:tmpl w:val="BB34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410C"/>
    <w:multiLevelType w:val="hybridMultilevel"/>
    <w:tmpl w:val="5582EF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B466BB"/>
    <w:multiLevelType w:val="hybridMultilevel"/>
    <w:tmpl w:val="B7744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7B9C"/>
    <w:multiLevelType w:val="hybridMultilevel"/>
    <w:tmpl w:val="E6887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A10"/>
    <w:multiLevelType w:val="hybridMultilevel"/>
    <w:tmpl w:val="7B004B48"/>
    <w:lvl w:ilvl="0" w:tplc="BB8A438E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C924D5D"/>
    <w:multiLevelType w:val="hybridMultilevel"/>
    <w:tmpl w:val="6DF6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04ED9"/>
    <w:multiLevelType w:val="multilevel"/>
    <w:tmpl w:val="66D45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50"/>
    <w:rsid w:val="00047B73"/>
    <w:rsid w:val="00050D67"/>
    <w:rsid w:val="00070E1E"/>
    <w:rsid w:val="0009194E"/>
    <w:rsid w:val="000B3308"/>
    <w:rsid w:val="000D4E7A"/>
    <w:rsid w:val="000F17B8"/>
    <w:rsid w:val="0012437E"/>
    <w:rsid w:val="001975B2"/>
    <w:rsid w:val="001D43DC"/>
    <w:rsid w:val="002E3EB3"/>
    <w:rsid w:val="002F3DCE"/>
    <w:rsid w:val="003421BA"/>
    <w:rsid w:val="003773EC"/>
    <w:rsid w:val="003A0565"/>
    <w:rsid w:val="003B04E8"/>
    <w:rsid w:val="003D5428"/>
    <w:rsid w:val="003F6498"/>
    <w:rsid w:val="00476E4A"/>
    <w:rsid w:val="00495419"/>
    <w:rsid w:val="0050545F"/>
    <w:rsid w:val="0052798D"/>
    <w:rsid w:val="00541409"/>
    <w:rsid w:val="00542829"/>
    <w:rsid w:val="0055632A"/>
    <w:rsid w:val="00591E83"/>
    <w:rsid w:val="005E4DAA"/>
    <w:rsid w:val="00635030"/>
    <w:rsid w:val="0066204E"/>
    <w:rsid w:val="006801C1"/>
    <w:rsid w:val="006C3F18"/>
    <w:rsid w:val="006D2222"/>
    <w:rsid w:val="00702508"/>
    <w:rsid w:val="00703DFE"/>
    <w:rsid w:val="007171DA"/>
    <w:rsid w:val="00755081"/>
    <w:rsid w:val="00764AE5"/>
    <w:rsid w:val="007C2A54"/>
    <w:rsid w:val="007D1C93"/>
    <w:rsid w:val="00812F65"/>
    <w:rsid w:val="00815CDB"/>
    <w:rsid w:val="00841B17"/>
    <w:rsid w:val="00863484"/>
    <w:rsid w:val="008A1B50"/>
    <w:rsid w:val="008D756A"/>
    <w:rsid w:val="00923981"/>
    <w:rsid w:val="00935950"/>
    <w:rsid w:val="009A6B17"/>
    <w:rsid w:val="009B582E"/>
    <w:rsid w:val="009B69F5"/>
    <w:rsid w:val="00AB7F88"/>
    <w:rsid w:val="00B07F2B"/>
    <w:rsid w:val="00B12F0D"/>
    <w:rsid w:val="00B5445D"/>
    <w:rsid w:val="00BA586D"/>
    <w:rsid w:val="00BE2A2F"/>
    <w:rsid w:val="00C20B05"/>
    <w:rsid w:val="00C5444E"/>
    <w:rsid w:val="00C865F3"/>
    <w:rsid w:val="00CE08F4"/>
    <w:rsid w:val="00CF4A1D"/>
    <w:rsid w:val="00D3712E"/>
    <w:rsid w:val="00E200F1"/>
    <w:rsid w:val="00E43DF9"/>
    <w:rsid w:val="00E56C89"/>
    <w:rsid w:val="00E73040"/>
    <w:rsid w:val="00EE2F2B"/>
    <w:rsid w:val="00F713EF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C18BF73-AA1B-4E63-9DB5-D3D6ECC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815CD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73"/>
  </w:style>
  <w:style w:type="paragraph" w:styleId="Stopka">
    <w:name w:val="footer"/>
    <w:basedOn w:val="Normalny"/>
    <w:link w:val="Stopka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73"/>
  </w:style>
  <w:style w:type="character" w:styleId="Numerstrony">
    <w:name w:val="page number"/>
    <w:basedOn w:val="Domylnaczcionkaakapitu"/>
    <w:uiPriority w:val="99"/>
    <w:rsid w:val="00D3712E"/>
  </w:style>
  <w:style w:type="character" w:customStyle="1" w:styleId="AkapitzlistZnak">
    <w:name w:val="Akapit z listą Znak"/>
    <w:aliases w:val="lp1 Znak"/>
    <w:link w:val="Akapitzlist"/>
    <w:uiPriority w:val="34"/>
    <w:rsid w:val="00050D67"/>
  </w:style>
  <w:style w:type="table" w:styleId="Tabela-Siatka">
    <w:name w:val="Table Grid"/>
    <w:basedOn w:val="Standardowy"/>
    <w:uiPriority w:val="39"/>
    <w:rsid w:val="000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3BEE-0C40-4811-B2DC-D5BA4490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Radwańska</dc:creator>
  <cp:keywords/>
  <dc:description/>
  <cp:lastModifiedBy>Edyta Surma-Siewka</cp:lastModifiedBy>
  <cp:revision>2</cp:revision>
  <cp:lastPrinted>2018-07-19T07:57:00Z</cp:lastPrinted>
  <dcterms:created xsi:type="dcterms:W3CDTF">2020-02-03T07:15:00Z</dcterms:created>
  <dcterms:modified xsi:type="dcterms:W3CDTF">2020-02-03T07:15:00Z</dcterms:modified>
</cp:coreProperties>
</file>